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904BE" w:rsidRDefault="005679D5">
      <w:pPr>
        <w:ind w:left="0" w:hanging="2"/>
      </w:pPr>
      <w:r>
        <w:rPr>
          <w:noProof/>
        </w:rPr>
        <mc:AlternateContent>
          <mc:Choice Requires="wpg">
            <w:drawing>
              <wp:anchor distT="0" distB="0" distL="114300" distR="114300" simplePos="0" relativeHeight="251658240" behindDoc="0" locked="0" layoutInCell="1" hidden="0" allowOverlap="1" wp14:anchorId="066B5BF8" wp14:editId="5FB3F140">
                <wp:simplePos x="0" y="0"/>
                <wp:positionH relativeFrom="column">
                  <wp:posOffset>4572000</wp:posOffset>
                </wp:positionH>
                <wp:positionV relativeFrom="paragraph">
                  <wp:posOffset>-12699</wp:posOffset>
                </wp:positionV>
                <wp:extent cx="2209800" cy="990600"/>
                <wp:effectExtent l="0" t="0" r="0" b="0"/>
                <wp:wrapNone/>
                <wp:docPr id="2" name="Rectangle 2"/>
                <wp:cNvGraphicFramePr/>
                <a:graphic xmlns:a="http://schemas.openxmlformats.org/drawingml/2006/main">
                  <a:graphicData uri="http://schemas.microsoft.com/office/word/2010/wordprocessingShape">
                    <wps:wsp>
                      <wps:cNvSpPr/>
                      <wps:spPr>
                        <a:xfrm>
                          <a:off x="4245863" y="3289463"/>
                          <a:ext cx="2200275" cy="981075"/>
                        </a:xfrm>
                        <a:prstGeom prst="rect">
                          <a:avLst/>
                        </a:prstGeom>
                        <a:noFill/>
                        <a:ln>
                          <a:noFill/>
                        </a:ln>
                      </wps:spPr>
                      <wps:txbx>
                        <w:txbxContent>
                          <w:p w14:paraId="505CA76F" w14:textId="77777777" w:rsidR="006904BE" w:rsidRDefault="005679D5">
                            <w:pPr>
                              <w:spacing w:line="240" w:lineRule="auto"/>
                              <w:ind w:left="2" w:hanging="4"/>
                            </w:pPr>
                            <w:r>
                              <w:rPr>
                                <w:rFonts w:ascii="Century Gothic" w:eastAsia="Century Gothic" w:hAnsi="Century Gothic" w:cs="Century Gothic"/>
                                <w:color w:val="000000"/>
                                <w:sz w:val="38"/>
                              </w:rPr>
                              <w:t>September 2023</w:t>
                            </w:r>
                          </w:p>
                          <w:p w14:paraId="0D903E2B" w14:textId="77777777" w:rsidR="006904BE" w:rsidRDefault="006904BE">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4572000</wp:posOffset>
                </wp:positionH>
                <wp:positionV relativeFrom="paragraph">
                  <wp:posOffset>-12699</wp:posOffset>
                </wp:positionV>
                <wp:extent cx="2209800" cy="990600"/>
                <wp:effectExtent b="0" l="0" r="0" t="0"/>
                <wp:wrapNone/>
                <wp:docPr id="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209800" cy="9906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153B16A2" wp14:editId="16DFEFB7">
                <wp:simplePos x="0" y="0"/>
                <wp:positionH relativeFrom="column">
                  <wp:posOffset>-215899</wp:posOffset>
                </wp:positionH>
                <wp:positionV relativeFrom="paragraph">
                  <wp:posOffset>-342899</wp:posOffset>
                </wp:positionV>
                <wp:extent cx="5774690" cy="1167130"/>
                <wp:effectExtent l="0" t="0" r="0" b="0"/>
                <wp:wrapNone/>
                <wp:docPr id="1" name="Rectangle 1"/>
                <wp:cNvGraphicFramePr/>
                <a:graphic xmlns:a="http://schemas.openxmlformats.org/drawingml/2006/main">
                  <a:graphicData uri="http://schemas.microsoft.com/office/word/2010/wordprocessingShape">
                    <wps:wsp>
                      <wps:cNvSpPr/>
                      <wps:spPr>
                        <a:xfrm>
                          <a:off x="2463418" y="3201198"/>
                          <a:ext cx="5765165" cy="1157605"/>
                        </a:xfrm>
                        <a:prstGeom prst="rect">
                          <a:avLst/>
                        </a:prstGeom>
                        <a:noFill/>
                        <a:ln>
                          <a:noFill/>
                        </a:ln>
                      </wps:spPr>
                      <wps:txbx>
                        <w:txbxContent>
                          <w:p w14:paraId="6CB8FDAB" w14:textId="77777777" w:rsidR="006904BE" w:rsidRDefault="005679D5">
                            <w:pPr>
                              <w:spacing w:line="240" w:lineRule="auto"/>
                              <w:ind w:left="4" w:hanging="6"/>
                            </w:pPr>
                            <w:r>
                              <w:rPr>
                                <w:rFonts w:ascii="Century Gothic" w:eastAsia="Century Gothic" w:hAnsi="Century Gothic" w:cs="Century Gothic"/>
                                <w:color w:val="D12827"/>
                                <w:sz w:val="56"/>
                              </w:rPr>
                              <w:t>Year 1 Newsletter</w:t>
                            </w:r>
                          </w:p>
                          <w:p w14:paraId="0FE87446" w14:textId="77777777" w:rsidR="006904BE" w:rsidRDefault="006904BE">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-215899</wp:posOffset>
                </wp:positionH>
                <wp:positionV relativeFrom="paragraph">
                  <wp:posOffset>-342899</wp:posOffset>
                </wp:positionV>
                <wp:extent cx="5774690" cy="1167130"/>
                <wp:effectExtent b="0" l="0" r="0" t="0"/>
                <wp:wrapNone/>
                <wp:docPr id="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774690" cy="1167130"/>
                        </a:xfrm>
                        <a:prstGeom prst="rect"/>
                        <a:ln/>
                      </pic:spPr>
                    </pic:pic>
                  </a:graphicData>
                </a:graphic>
              </wp:anchor>
            </w:drawing>
          </mc:Fallback>
        </mc:AlternateContent>
      </w:r>
    </w:p>
    <w:p w14:paraId="00000002" w14:textId="77777777" w:rsidR="006904BE" w:rsidRDefault="006904BE">
      <w:pPr>
        <w:ind w:left="0" w:hanging="2"/>
      </w:pPr>
    </w:p>
    <w:p w14:paraId="00000003" w14:textId="77777777" w:rsidR="006904BE" w:rsidRDefault="006904BE">
      <w:pPr>
        <w:ind w:left="0" w:hanging="2"/>
      </w:pPr>
    </w:p>
    <w:p w14:paraId="00000004" w14:textId="77777777" w:rsidR="006904BE" w:rsidRDefault="005679D5">
      <w:pPr>
        <w:ind w:left="0" w:hanging="2"/>
      </w:pPr>
      <w:r>
        <w:rPr>
          <w:noProof/>
        </w:rPr>
        <mc:AlternateContent>
          <mc:Choice Requires="wpg">
            <w:drawing>
              <wp:anchor distT="0" distB="0" distL="114300" distR="114300" simplePos="0" relativeHeight="251660288" behindDoc="0" locked="0" layoutInCell="1" hidden="0" allowOverlap="1" wp14:anchorId="27FBEF10" wp14:editId="070EF968">
                <wp:simplePos x="0" y="0"/>
                <wp:positionH relativeFrom="column">
                  <wp:posOffset>990600</wp:posOffset>
                </wp:positionH>
                <wp:positionV relativeFrom="paragraph">
                  <wp:posOffset>25400</wp:posOffset>
                </wp:positionV>
                <wp:extent cx="3244215" cy="460375"/>
                <wp:effectExtent l="0" t="0" r="0" b="0"/>
                <wp:wrapNone/>
                <wp:docPr id="3" name="Group 3"/>
                <wp:cNvGraphicFramePr/>
                <a:graphic xmlns:a="http://schemas.openxmlformats.org/drawingml/2006/main">
                  <a:graphicData uri="http://schemas.microsoft.com/office/word/2010/wordprocessingGroup">
                    <wpg:wgp>
                      <wpg:cNvGrpSpPr/>
                      <wpg:grpSpPr>
                        <a:xfrm>
                          <a:off x="0" y="0"/>
                          <a:ext cx="3244215" cy="460375"/>
                          <a:chOff x="3571475" y="3462800"/>
                          <a:chExt cx="3549050" cy="634400"/>
                        </a:xfrm>
                      </wpg:grpSpPr>
                      <wpg:grpSp>
                        <wpg:cNvPr id="4" name="Group 4"/>
                        <wpg:cNvGrpSpPr/>
                        <wpg:grpSpPr>
                          <a:xfrm>
                            <a:off x="3571493" y="3462818"/>
                            <a:ext cx="3549015" cy="634365"/>
                            <a:chOff x="0" y="0"/>
                            <a:chExt cx="2087245" cy="363855"/>
                          </a:xfrm>
                        </wpg:grpSpPr>
                        <wps:wsp>
                          <wps:cNvPr id="5" name="Rectangle 5"/>
                          <wps:cNvSpPr/>
                          <wps:spPr>
                            <a:xfrm>
                              <a:off x="0" y="0"/>
                              <a:ext cx="2087225" cy="363850"/>
                            </a:xfrm>
                            <a:prstGeom prst="rect">
                              <a:avLst/>
                            </a:prstGeom>
                            <a:noFill/>
                            <a:ln>
                              <a:noFill/>
                            </a:ln>
                          </wps:spPr>
                          <wps:txbx>
                            <w:txbxContent>
                              <w:p w14:paraId="22328D07" w14:textId="77777777" w:rsidR="006904BE" w:rsidRDefault="006904BE">
                                <w:pPr>
                                  <w:spacing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1">
                              <a:alphaModFix/>
                            </a:blip>
                            <a:srcRect/>
                            <a:stretch/>
                          </pic:blipFill>
                          <pic:spPr>
                            <a:xfrm rot="-5400000">
                              <a:off x="1036320" y="25400"/>
                              <a:ext cx="361950" cy="314960"/>
                            </a:xfrm>
                            <a:prstGeom prst="rect">
                              <a:avLst/>
                            </a:prstGeom>
                            <a:noFill/>
                            <a:ln>
                              <a:noFill/>
                            </a:ln>
                          </pic:spPr>
                        </pic:pic>
                        <pic:pic xmlns:pic="http://schemas.openxmlformats.org/drawingml/2006/picture">
                          <pic:nvPicPr>
                            <pic:cNvPr id="7" name="Shape 7"/>
                            <pic:cNvPicPr preferRelativeResize="0"/>
                          </pic:nvPicPr>
                          <pic:blipFill rotWithShape="1">
                            <a:blip r:embed="rId12">
                              <a:alphaModFix/>
                            </a:blip>
                            <a:srcRect/>
                            <a:stretch/>
                          </pic:blipFill>
                          <pic:spPr>
                            <a:xfrm rot="-5400000">
                              <a:off x="679450" y="24765"/>
                              <a:ext cx="361950" cy="314960"/>
                            </a:xfrm>
                            <a:prstGeom prst="rect">
                              <a:avLst/>
                            </a:prstGeom>
                            <a:noFill/>
                            <a:ln>
                              <a:noFill/>
                            </a:ln>
                          </pic:spPr>
                        </pic:pic>
                        <pic:pic xmlns:pic="http://schemas.openxmlformats.org/drawingml/2006/picture">
                          <pic:nvPicPr>
                            <pic:cNvPr id="8" name="Shape 8"/>
                            <pic:cNvPicPr preferRelativeResize="0"/>
                          </pic:nvPicPr>
                          <pic:blipFill rotWithShape="1">
                            <a:blip r:embed="rId13">
                              <a:alphaModFix/>
                            </a:blip>
                            <a:srcRect/>
                            <a:stretch/>
                          </pic:blipFill>
                          <pic:spPr>
                            <a:xfrm rot="-5400000">
                              <a:off x="1393825" y="24765"/>
                              <a:ext cx="361950" cy="314960"/>
                            </a:xfrm>
                            <a:prstGeom prst="rect">
                              <a:avLst/>
                            </a:prstGeom>
                            <a:noFill/>
                            <a:ln>
                              <a:noFill/>
                            </a:ln>
                          </pic:spPr>
                        </pic:pic>
                        <pic:pic xmlns:pic="http://schemas.openxmlformats.org/drawingml/2006/picture">
                          <pic:nvPicPr>
                            <pic:cNvPr id="9" name="Shape 9"/>
                            <pic:cNvPicPr preferRelativeResize="0"/>
                          </pic:nvPicPr>
                          <pic:blipFill rotWithShape="1">
                            <a:blip r:embed="rId14">
                              <a:alphaModFix/>
                            </a:blip>
                            <a:srcRect/>
                            <a:stretch/>
                          </pic:blipFill>
                          <pic:spPr>
                            <a:xfrm rot="-5400000">
                              <a:off x="1748790" y="25400"/>
                              <a:ext cx="361950" cy="314960"/>
                            </a:xfrm>
                            <a:prstGeom prst="rect">
                              <a:avLst/>
                            </a:prstGeom>
                            <a:noFill/>
                            <a:ln>
                              <a:noFill/>
                            </a:ln>
                          </pic:spPr>
                        </pic:pic>
                        <pic:pic xmlns:pic="http://schemas.openxmlformats.org/drawingml/2006/picture">
                          <pic:nvPicPr>
                            <pic:cNvPr id="10" name="Shape 10"/>
                            <pic:cNvPicPr preferRelativeResize="0"/>
                          </pic:nvPicPr>
                          <pic:blipFill rotWithShape="1">
                            <a:blip r:embed="rId15">
                              <a:alphaModFix/>
                            </a:blip>
                            <a:srcRect/>
                            <a:stretch/>
                          </pic:blipFill>
                          <pic:spPr>
                            <a:xfrm rot="-5400000">
                              <a:off x="-23495" y="23495"/>
                              <a:ext cx="361950" cy="314960"/>
                            </a:xfrm>
                            <a:prstGeom prst="rect">
                              <a:avLst/>
                            </a:prstGeom>
                            <a:noFill/>
                            <a:ln>
                              <a:noFill/>
                            </a:ln>
                          </pic:spPr>
                        </pic:pic>
                        <pic:pic xmlns:pic="http://schemas.openxmlformats.org/drawingml/2006/picture">
                          <pic:nvPicPr>
                            <pic:cNvPr id="11" name="Shape 11"/>
                            <pic:cNvPicPr preferRelativeResize="0"/>
                          </pic:nvPicPr>
                          <pic:blipFill rotWithShape="1">
                            <a:blip r:embed="rId16">
                              <a:alphaModFix/>
                            </a:blip>
                            <a:srcRect/>
                            <a:stretch/>
                          </pic:blipFill>
                          <pic:spPr>
                            <a:xfrm rot="-5400000">
                              <a:off x="328930" y="24130"/>
                              <a:ext cx="360045" cy="311785"/>
                            </a:xfrm>
                            <a:prstGeom prst="rect">
                              <a:avLst/>
                            </a:prstGeom>
                            <a:noFill/>
                            <a:ln>
                              <a:noFill/>
                            </a:ln>
                          </pic:spPr>
                        </pic:pic>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990600</wp:posOffset>
                </wp:positionH>
                <wp:positionV relativeFrom="paragraph">
                  <wp:posOffset>25400</wp:posOffset>
                </wp:positionV>
                <wp:extent cx="3244215" cy="460375"/>
                <wp:effectExtent b="0" l="0" r="0" t="0"/>
                <wp:wrapNone/>
                <wp:docPr id="3"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3244215" cy="460375"/>
                        </a:xfrm>
                        <a:prstGeom prst="rect"/>
                        <a:ln/>
                      </pic:spPr>
                    </pic:pic>
                  </a:graphicData>
                </a:graphic>
              </wp:anchor>
            </w:drawing>
          </mc:Fallback>
        </mc:AlternateContent>
      </w:r>
      <w:r>
        <w:rPr>
          <w:noProof/>
        </w:rPr>
        <w:drawing>
          <wp:anchor distT="0" distB="0" distL="114300" distR="114300" simplePos="0" relativeHeight="251661312" behindDoc="0" locked="0" layoutInCell="1" hidden="0" allowOverlap="1" wp14:anchorId="6482ADEC" wp14:editId="045717D8">
            <wp:simplePos x="0" y="0"/>
            <wp:positionH relativeFrom="column">
              <wp:posOffset>-2539</wp:posOffset>
            </wp:positionH>
            <wp:positionV relativeFrom="paragraph">
              <wp:posOffset>50800</wp:posOffset>
            </wp:positionV>
            <wp:extent cx="630555" cy="735965"/>
            <wp:effectExtent l="116161" t="166265" r="116161" b="166265"/>
            <wp:wrapNone/>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8"/>
                    <a:srcRect/>
                    <a:stretch>
                      <a:fillRect/>
                    </a:stretch>
                  </pic:blipFill>
                  <pic:spPr>
                    <a:xfrm rot="2820000">
                      <a:off x="0" y="0"/>
                      <a:ext cx="630555" cy="735965"/>
                    </a:xfrm>
                    <a:prstGeom prst="rect">
                      <a:avLst/>
                    </a:prstGeom>
                    <a:ln/>
                  </pic:spPr>
                </pic:pic>
              </a:graphicData>
            </a:graphic>
          </wp:anchor>
        </w:drawing>
      </w:r>
    </w:p>
    <w:p w14:paraId="00000005" w14:textId="77777777" w:rsidR="006904BE" w:rsidRDefault="005679D5">
      <w:pPr>
        <w:ind w:left="0" w:hanging="2"/>
      </w:pPr>
      <w:r>
        <w:rPr>
          <w:noProof/>
        </w:rPr>
        <w:drawing>
          <wp:anchor distT="0" distB="0" distL="114300" distR="114300" simplePos="0" relativeHeight="251662336" behindDoc="0" locked="0" layoutInCell="1" hidden="0" allowOverlap="1" wp14:anchorId="1C3A7C88" wp14:editId="0AC836B1">
            <wp:simplePos x="0" y="0"/>
            <wp:positionH relativeFrom="column">
              <wp:posOffset>4864735</wp:posOffset>
            </wp:positionH>
            <wp:positionV relativeFrom="paragraph">
              <wp:posOffset>165735</wp:posOffset>
            </wp:positionV>
            <wp:extent cx="924560" cy="1534160"/>
            <wp:effectExtent l="0" t="0" r="0" b="0"/>
            <wp:wrapSquare wrapText="bothSides" distT="0" distB="0" distL="114300" distR="11430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9"/>
                    <a:srcRect l="15213" t="12898" r="23709" b="15421"/>
                    <a:stretch>
                      <a:fillRect/>
                    </a:stretch>
                  </pic:blipFill>
                  <pic:spPr>
                    <a:xfrm>
                      <a:off x="0" y="0"/>
                      <a:ext cx="924560" cy="1534160"/>
                    </a:xfrm>
                    <a:prstGeom prst="rect">
                      <a:avLst/>
                    </a:prstGeom>
                    <a:ln/>
                  </pic:spPr>
                </pic:pic>
              </a:graphicData>
            </a:graphic>
          </wp:anchor>
        </w:drawing>
      </w:r>
    </w:p>
    <w:p w14:paraId="00000006" w14:textId="77777777" w:rsidR="006904BE" w:rsidRDefault="006904BE">
      <w:pPr>
        <w:ind w:left="0" w:hanging="2"/>
      </w:pPr>
    </w:p>
    <w:p w14:paraId="00000007" w14:textId="77777777" w:rsidR="006904BE" w:rsidRDefault="005679D5">
      <w:pPr>
        <w:ind w:left="0" w:hanging="2"/>
      </w:pPr>
      <w:r>
        <w:rPr>
          <w:noProof/>
        </w:rPr>
        <w:drawing>
          <wp:anchor distT="0" distB="0" distL="114300" distR="114300" simplePos="0" relativeHeight="251663360" behindDoc="0" locked="0" layoutInCell="1" hidden="0" allowOverlap="1" wp14:anchorId="3DE6CA24" wp14:editId="59E59680">
            <wp:simplePos x="0" y="0"/>
            <wp:positionH relativeFrom="column">
              <wp:posOffset>843915</wp:posOffset>
            </wp:positionH>
            <wp:positionV relativeFrom="paragraph">
              <wp:posOffset>165100</wp:posOffset>
            </wp:positionV>
            <wp:extent cx="1320165" cy="1056640"/>
            <wp:effectExtent l="0" t="0" r="0" b="0"/>
            <wp:wrapSquare wrapText="bothSides" distT="0" distB="0" distL="114300" distR="114300"/>
            <wp:docPr id="1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l="9936" t="29097" r="10975" b="26103"/>
                    <a:stretch>
                      <a:fillRect/>
                    </a:stretch>
                  </pic:blipFill>
                  <pic:spPr>
                    <a:xfrm>
                      <a:off x="0" y="0"/>
                      <a:ext cx="1320165" cy="1056640"/>
                    </a:xfrm>
                    <a:prstGeom prst="rect">
                      <a:avLst/>
                    </a:prstGeom>
                    <a:ln/>
                  </pic:spPr>
                </pic:pic>
              </a:graphicData>
            </a:graphic>
          </wp:anchor>
        </w:drawing>
      </w:r>
    </w:p>
    <w:p w14:paraId="00000008" w14:textId="77777777" w:rsidR="006904BE" w:rsidRDefault="006904BE">
      <w:pPr>
        <w:ind w:left="0" w:hanging="2"/>
      </w:pPr>
    </w:p>
    <w:p w14:paraId="00000009" w14:textId="77777777" w:rsidR="006904BE" w:rsidRDefault="005679D5">
      <w:pPr>
        <w:ind w:left="0" w:hanging="2"/>
      </w:pPr>
      <w:r>
        <w:t xml:space="preserve"> </w:t>
      </w:r>
    </w:p>
    <w:p w14:paraId="0000000A" w14:textId="77777777" w:rsidR="006904BE" w:rsidRDefault="006904BE">
      <w:pPr>
        <w:ind w:left="1" w:hanging="3"/>
        <w:rPr>
          <w:rFonts w:ascii="Century Gothic" w:eastAsia="Century Gothic" w:hAnsi="Century Gothic" w:cs="Century Gothic"/>
          <w:sz w:val="32"/>
          <w:szCs w:val="32"/>
        </w:rPr>
      </w:pPr>
    </w:p>
    <w:p w14:paraId="0000000B" w14:textId="77777777" w:rsidR="006904BE" w:rsidRDefault="005679D5">
      <w:pPr>
        <w:ind w:left="2" w:hanging="4"/>
        <w:jc w:val="center"/>
        <w:rPr>
          <w:rFonts w:ascii="Century Gothic" w:eastAsia="Century Gothic" w:hAnsi="Century Gothic" w:cs="Century Gothic"/>
          <w:sz w:val="40"/>
          <w:szCs w:val="40"/>
        </w:rPr>
      </w:pPr>
      <w:r>
        <w:rPr>
          <w:rFonts w:ascii="Century Gothic" w:eastAsia="Century Gothic" w:hAnsi="Century Gothic" w:cs="Century Gothic"/>
          <w:sz w:val="40"/>
          <w:szCs w:val="40"/>
        </w:rPr>
        <w:t>Welcome to Year 1</w:t>
      </w:r>
    </w:p>
    <w:p w14:paraId="0000000C" w14:textId="77777777" w:rsidR="006904BE" w:rsidRDefault="006904BE">
      <w:pPr>
        <w:ind w:left="0" w:hanging="2"/>
        <w:jc w:val="center"/>
        <w:rPr>
          <w:rFonts w:ascii="Century Gothic" w:eastAsia="Century Gothic" w:hAnsi="Century Gothic" w:cs="Century Gothic"/>
          <w:sz w:val="16"/>
          <w:szCs w:val="16"/>
        </w:rPr>
      </w:pPr>
    </w:p>
    <w:p w14:paraId="0000000D"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Staffing</w:t>
      </w:r>
    </w:p>
    <w:p w14:paraId="0000000E" w14:textId="77777777"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In 1B, rabbit class, Mrs Broadhead is the class teacher. Other adults in the class providing support are Mrs Booth and Miss </w:t>
      </w:r>
      <w:proofErr w:type="spellStart"/>
      <w:r>
        <w:rPr>
          <w:rFonts w:ascii="Century Gothic" w:eastAsia="Century Gothic" w:hAnsi="Century Gothic" w:cs="Century Gothic"/>
          <w:sz w:val="22"/>
          <w:szCs w:val="22"/>
        </w:rPr>
        <w:t>Massanet</w:t>
      </w:r>
      <w:proofErr w:type="spellEnd"/>
      <w:r>
        <w:rPr>
          <w:rFonts w:ascii="Century Gothic" w:eastAsia="Century Gothic" w:hAnsi="Century Gothic" w:cs="Century Gothic"/>
          <w:sz w:val="22"/>
          <w:szCs w:val="22"/>
        </w:rPr>
        <w:t>. In 1T, hedgehog class, Mrs Tomlinson will be teaching the class. The teaching assistant supporting in the class is Mrs Thornton.</w:t>
      </w:r>
    </w:p>
    <w:p w14:paraId="0000000F" w14:textId="77777777" w:rsidR="006904BE" w:rsidRDefault="006904BE">
      <w:pPr>
        <w:rPr>
          <w:rFonts w:ascii="Century Gothic" w:eastAsia="Century Gothic" w:hAnsi="Century Gothic" w:cs="Century Gothic"/>
          <w:sz w:val="12"/>
          <w:szCs w:val="12"/>
        </w:rPr>
      </w:pPr>
    </w:p>
    <w:p w14:paraId="00000010" w14:textId="77777777" w:rsidR="006904BE" w:rsidRDefault="005679D5">
      <w:pPr>
        <w:ind w:left="0" w:hanging="2"/>
        <w:rPr>
          <w:rFonts w:ascii="Century Gothic" w:eastAsia="Century Gothic" w:hAnsi="Century Gothic" w:cs="Century Gothic"/>
          <w:sz w:val="22"/>
          <w:szCs w:val="22"/>
        </w:rPr>
      </w:pPr>
      <w:bookmarkStart w:id="0" w:name="_heading=h.gjdgxs" w:colFirst="0" w:colLast="0"/>
      <w:bookmarkEnd w:id="0"/>
      <w:r>
        <w:rPr>
          <w:rFonts w:ascii="Century Gothic" w:eastAsia="Century Gothic" w:hAnsi="Century Gothic" w:cs="Century Gothic"/>
          <w:sz w:val="22"/>
          <w:szCs w:val="22"/>
        </w:rPr>
        <w:t xml:space="preserve">On Friday afternoons the children will be working in small groups with different members of staff. They will do lots of exciting activities including RE, music and nature walks. </w:t>
      </w:r>
      <w:sdt>
        <w:sdtPr>
          <w:tag w:val="goog_rdk_0"/>
          <w:id w:val="-1597251041"/>
        </w:sdtPr>
        <w:sdtEndPr/>
        <w:sdtContent>
          <w:commentRangeStart w:id="1"/>
        </w:sdtContent>
      </w:sdt>
      <w:sdt>
        <w:sdtPr>
          <w:tag w:val="goog_rdk_1"/>
          <w:id w:val="774601309"/>
        </w:sdtPr>
        <w:sdtEndPr/>
        <w:sdtContent>
          <w:commentRangeStart w:id="2"/>
        </w:sdtContent>
      </w:sdt>
      <w:r>
        <w:rPr>
          <w:rFonts w:ascii="Century Gothic" w:eastAsia="Century Gothic" w:hAnsi="Century Gothic" w:cs="Century Gothic"/>
          <w:sz w:val="22"/>
          <w:szCs w:val="22"/>
        </w:rPr>
        <w:t xml:space="preserve">Please could your child bring a pair of named wellington boots to leave in school ready for their nature walks. </w:t>
      </w:r>
      <w:commentRangeEnd w:id="1"/>
      <w:r>
        <w:commentReference w:id="1"/>
      </w:r>
      <w:commentRangeEnd w:id="2"/>
      <w:r>
        <w:commentReference w:id="2"/>
      </w:r>
    </w:p>
    <w:p w14:paraId="00000011" w14:textId="77777777" w:rsidR="006904BE" w:rsidRDefault="006904BE">
      <w:pPr>
        <w:spacing w:line="312" w:lineRule="auto"/>
        <w:rPr>
          <w:rFonts w:ascii="Century Gothic" w:eastAsia="Century Gothic" w:hAnsi="Century Gothic" w:cs="Century Gothic"/>
          <w:color w:val="CC0000"/>
          <w:sz w:val="12"/>
          <w:szCs w:val="12"/>
        </w:rPr>
      </w:pPr>
    </w:p>
    <w:p w14:paraId="00000012"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 xml:space="preserve">Morning and Home time </w:t>
      </w:r>
    </w:p>
    <w:p w14:paraId="00000013" w14:textId="77777777" w:rsidR="006904BE" w:rsidRDefault="005679D5">
      <w:pPr>
        <w:ind w:left="0" w:hanging="2"/>
        <w:rPr>
          <w:rFonts w:ascii="Century Gothic" w:eastAsia="Century Gothic" w:hAnsi="Century Gothic" w:cs="Century Gothic"/>
          <w:color w:val="CC0000"/>
          <w:sz w:val="22"/>
          <w:szCs w:val="22"/>
        </w:rPr>
      </w:pPr>
      <w:r>
        <w:rPr>
          <w:rFonts w:ascii="Century Gothic" w:eastAsia="Century Gothic" w:hAnsi="Century Gothic" w:cs="Century Gothic"/>
          <w:sz w:val="22"/>
          <w:szCs w:val="22"/>
        </w:rPr>
        <w:t xml:space="preserve">Our doors open at 8.45am in the morning and we finish at 3:15 in the afternoon. Please bear with us at home time; we will get quicker once we get to know you all! </w:t>
      </w:r>
    </w:p>
    <w:p w14:paraId="00000014" w14:textId="77777777" w:rsidR="006904BE" w:rsidRDefault="006904BE">
      <w:pPr>
        <w:spacing w:line="312" w:lineRule="auto"/>
        <w:rPr>
          <w:rFonts w:ascii="Century Gothic" w:eastAsia="Century Gothic" w:hAnsi="Century Gothic" w:cs="Century Gothic"/>
          <w:color w:val="CC0000"/>
          <w:sz w:val="12"/>
          <w:szCs w:val="12"/>
        </w:rPr>
      </w:pPr>
    </w:p>
    <w:p w14:paraId="00000015"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Curriculum</w:t>
      </w:r>
    </w:p>
    <w:p w14:paraId="00000016" w14:textId="77777777"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Our first topics are ‘All About Me’ and ‘Autumn and Harvest’. We have lots of exciting learning planned. As part of our history lessons we will be looking at how we have changed. We would like everyone to bring in one named baby/toddler photo to help with these discussions.  </w:t>
      </w:r>
    </w:p>
    <w:p w14:paraId="00000017" w14:textId="77777777" w:rsidR="006904BE" w:rsidRDefault="006904BE">
      <w:pPr>
        <w:spacing w:line="312" w:lineRule="auto"/>
        <w:ind w:left="0" w:hanging="2"/>
        <w:rPr>
          <w:rFonts w:ascii="Century Gothic" w:eastAsia="Century Gothic" w:hAnsi="Century Gothic" w:cs="Century Gothic"/>
          <w:color w:val="000000"/>
          <w:sz w:val="16"/>
          <w:szCs w:val="16"/>
        </w:rPr>
      </w:pPr>
    </w:p>
    <w:p w14:paraId="00000018" w14:textId="77777777"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In our English lessons we will enjoy reading ‘Oliver’s Vegetables’ and ‘Kitchen Disco’. In maths we will be learning about place value as well as addition and subtraction. In our science lessons we will be visiting the farm. We will also be ‘plant detectives’ and make some delicious vegetable soup! Yum! All our curriculum can be viewed in the Curriculum section of the main school website.</w:t>
      </w:r>
    </w:p>
    <w:p w14:paraId="00000019" w14:textId="77777777" w:rsidR="006904BE" w:rsidRDefault="006904BE">
      <w:pPr>
        <w:spacing w:line="312" w:lineRule="auto"/>
        <w:rPr>
          <w:rFonts w:ascii="Century Gothic" w:eastAsia="Century Gothic" w:hAnsi="Century Gothic" w:cs="Century Gothic"/>
          <w:color w:val="CC0000"/>
          <w:sz w:val="12"/>
          <w:szCs w:val="12"/>
        </w:rPr>
      </w:pPr>
    </w:p>
    <w:p w14:paraId="0000001A"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Reading</w:t>
      </w:r>
    </w:p>
    <w:p w14:paraId="0000001B" w14:textId="77777777"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We are busy hearing all the children read individually. In their book bag they will have a reading book and a new reading record. Please read with your child at least four times a week and write in the reading record so we know what you have read. Please keep the reading book and record in your child’s book bag during the week as we can never predict on which day of the week we will read with them. We will change the children’s home r</w:t>
      </w:r>
      <w:sdt>
        <w:sdtPr>
          <w:tag w:val="goog_rdk_2"/>
          <w:id w:val="930708947"/>
        </w:sdtPr>
        <w:sdtEndPr/>
        <w:sdtContent>
          <w:commentRangeStart w:id="3"/>
        </w:sdtContent>
      </w:sdt>
      <w:sdt>
        <w:sdtPr>
          <w:tag w:val="goog_rdk_3"/>
          <w:id w:val="1375655087"/>
        </w:sdtPr>
        <w:sdtEndPr/>
        <w:sdtContent>
          <w:commentRangeStart w:id="4"/>
        </w:sdtContent>
      </w:sdt>
      <w:r>
        <w:rPr>
          <w:rFonts w:ascii="Century Gothic" w:eastAsia="Century Gothic" w:hAnsi="Century Gothic" w:cs="Century Gothic"/>
          <w:sz w:val="22"/>
          <w:szCs w:val="22"/>
        </w:rPr>
        <w:t xml:space="preserve">eading books every </w:t>
      </w:r>
      <w:r>
        <w:rPr>
          <w:rFonts w:ascii="Century Gothic" w:eastAsia="Century Gothic" w:hAnsi="Century Gothic" w:cs="Century Gothic"/>
          <w:b/>
          <w:sz w:val="22"/>
          <w:szCs w:val="22"/>
        </w:rPr>
        <w:t>Friday</w:t>
      </w:r>
      <w:r>
        <w:rPr>
          <w:rFonts w:ascii="Century Gothic" w:eastAsia="Century Gothic" w:hAnsi="Century Gothic" w:cs="Century Gothic"/>
          <w:sz w:val="22"/>
          <w:szCs w:val="22"/>
        </w:rPr>
        <w:t xml:space="preserve">. </w:t>
      </w:r>
    </w:p>
    <w:commentRangeEnd w:id="3"/>
    <w:p w14:paraId="0000001C" w14:textId="77777777" w:rsidR="006904BE" w:rsidRDefault="005679D5">
      <w:pPr>
        <w:spacing w:line="312" w:lineRule="auto"/>
        <w:ind w:left="0" w:hanging="2"/>
        <w:rPr>
          <w:rFonts w:ascii="Century Gothic" w:eastAsia="Century Gothic" w:hAnsi="Century Gothic" w:cs="Century Gothic"/>
          <w:color w:val="CC0000"/>
          <w:sz w:val="12"/>
          <w:szCs w:val="12"/>
        </w:rPr>
      </w:pPr>
      <w:r>
        <w:commentReference w:id="3"/>
      </w:r>
      <w:commentRangeEnd w:id="4"/>
      <w:r>
        <w:commentReference w:id="4"/>
      </w:r>
    </w:p>
    <w:p w14:paraId="0000001D"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Library</w:t>
      </w:r>
      <w:r>
        <w:rPr>
          <w:noProof/>
        </w:rPr>
        <w:drawing>
          <wp:anchor distT="0" distB="0" distL="114300" distR="114300" simplePos="0" relativeHeight="251664384" behindDoc="0" locked="0" layoutInCell="1" hidden="0" allowOverlap="1" wp14:anchorId="57CB9B05" wp14:editId="3906E596">
            <wp:simplePos x="0" y="0"/>
            <wp:positionH relativeFrom="column">
              <wp:posOffset>5705475</wp:posOffset>
            </wp:positionH>
            <wp:positionV relativeFrom="paragraph">
              <wp:posOffset>104140</wp:posOffset>
            </wp:positionV>
            <wp:extent cx="835025" cy="770255"/>
            <wp:effectExtent l="0" t="0" r="0" b="0"/>
            <wp:wrapSquare wrapText="bothSides" distT="0" distB="0" distL="114300" distR="11430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4"/>
                    <a:srcRect b="7907"/>
                    <a:stretch>
                      <a:fillRect/>
                    </a:stretch>
                  </pic:blipFill>
                  <pic:spPr>
                    <a:xfrm>
                      <a:off x="0" y="0"/>
                      <a:ext cx="835025" cy="770255"/>
                    </a:xfrm>
                    <a:prstGeom prst="rect">
                      <a:avLst/>
                    </a:prstGeom>
                    <a:ln/>
                  </pic:spPr>
                </pic:pic>
              </a:graphicData>
            </a:graphic>
          </wp:anchor>
        </w:drawing>
      </w:r>
    </w:p>
    <w:p w14:paraId="0000001E" w14:textId="77777777" w:rsidR="006904BE" w:rsidRDefault="005679D5">
      <w:pPr>
        <w:ind w:left="0" w:hanging="2"/>
        <w:rPr>
          <w:rFonts w:ascii="Century Gothic" w:eastAsia="Century Gothic" w:hAnsi="Century Gothic" w:cs="Century Gothic"/>
          <w:color w:val="CC0000"/>
          <w:sz w:val="22"/>
          <w:szCs w:val="22"/>
        </w:rPr>
      </w:pPr>
      <w:r>
        <w:rPr>
          <w:rFonts w:ascii="Century Gothic" w:eastAsia="Century Gothic" w:hAnsi="Century Gothic" w:cs="Century Gothic"/>
          <w:sz w:val="22"/>
          <w:szCs w:val="22"/>
        </w:rPr>
        <w:t xml:space="preserve">As well as the home reading books, we have a good selection of library books for children to borrow and enjoy at home. Your child will choose their own book to share with you at home. Our library day is </w:t>
      </w:r>
      <w:r>
        <w:rPr>
          <w:rFonts w:ascii="Century Gothic" w:eastAsia="Century Gothic" w:hAnsi="Century Gothic" w:cs="Century Gothic"/>
          <w:b/>
          <w:sz w:val="22"/>
          <w:szCs w:val="22"/>
        </w:rPr>
        <w:t>Friday</w:t>
      </w:r>
      <w:r>
        <w:rPr>
          <w:rFonts w:ascii="Century Gothic" w:eastAsia="Century Gothic" w:hAnsi="Century Gothic" w:cs="Century Gothic"/>
          <w:sz w:val="22"/>
          <w:szCs w:val="22"/>
        </w:rPr>
        <w:t xml:space="preserve">. </w:t>
      </w:r>
    </w:p>
    <w:p w14:paraId="0000001F" w14:textId="77777777" w:rsidR="006904BE" w:rsidRDefault="006904BE">
      <w:pPr>
        <w:ind w:left="0" w:hanging="2"/>
        <w:rPr>
          <w:rFonts w:ascii="Century Gothic" w:eastAsia="Century Gothic" w:hAnsi="Century Gothic" w:cs="Century Gothic"/>
          <w:color w:val="CC0000"/>
          <w:sz w:val="16"/>
          <w:szCs w:val="16"/>
        </w:rPr>
      </w:pPr>
    </w:p>
    <w:p w14:paraId="00000020" w14:textId="77777777" w:rsidR="006904BE" w:rsidRDefault="006904BE">
      <w:pPr>
        <w:ind w:left="0" w:hanging="2"/>
        <w:rPr>
          <w:rFonts w:ascii="Century Gothic" w:eastAsia="Century Gothic" w:hAnsi="Century Gothic" w:cs="Century Gothic"/>
          <w:color w:val="CC0000"/>
        </w:rPr>
      </w:pPr>
    </w:p>
    <w:p w14:paraId="00000021" w14:textId="77777777" w:rsidR="006904BE" w:rsidRDefault="006904BE">
      <w:pPr>
        <w:ind w:left="0" w:hanging="2"/>
        <w:rPr>
          <w:rFonts w:ascii="Century Gothic" w:eastAsia="Century Gothic" w:hAnsi="Century Gothic" w:cs="Century Gothic"/>
          <w:color w:val="CC0000"/>
        </w:rPr>
      </w:pPr>
    </w:p>
    <w:p w14:paraId="00000022" w14:textId="77777777" w:rsidR="006904BE" w:rsidRDefault="006904BE">
      <w:pPr>
        <w:ind w:left="0" w:hanging="2"/>
        <w:rPr>
          <w:rFonts w:ascii="Century Gothic" w:eastAsia="Century Gothic" w:hAnsi="Century Gothic" w:cs="Century Gothic"/>
          <w:color w:val="CC0000"/>
        </w:rPr>
      </w:pPr>
    </w:p>
    <w:p w14:paraId="00000024" w14:textId="77777777" w:rsidR="006904BE" w:rsidRDefault="005679D5" w:rsidP="001B42E1">
      <w:pPr>
        <w:ind w:leftChars="0" w:left="0" w:firstLineChars="0" w:firstLine="0"/>
        <w:rPr>
          <w:rFonts w:ascii="Century Gothic" w:eastAsia="Century Gothic" w:hAnsi="Century Gothic" w:cs="Century Gothic"/>
          <w:color w:val="CC0000"/>
        </w:rPr>
      </w:pPr>
      <w:bookmarkStart w:id="5" w:name="_GoBack"/>
      <w:bookmarkEnd w:id="5"/>
      <w:r>
        <w:rPr>
          <w:rFonts w:ascii="Century Gothic" w:eastAsia="Century Gothic" w:hAnsi="Century Gothic" w:cs="Century Gothic"/>
          <w:b/>
          <w:color w:val="CC0000"/>
        </w:rPr>
        <w:lastRenderedPageBreak/>
        <w:t>PE</w:t>
      </w:r>
    </w:p>
    <w:p w14:paraId="00000025" w14:textId="77777777"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In Year 1 the children participate in PE sessions twice a week. We will be doing PE on Mondays and Thursdays. Please make sure that your child wears their PE kit to school. If the weather is fine, we will do one of our PE sessions outside so please make sure that they have appropriate footwear. Please remember to label all their clothing so that items don’t get lost!</w:t>
      </w:r>
    </w:p>
    <w:p w14:paraId="00000026" w14:textId="77777777" w:rsidR="006904BE" w:rsidRDefault="006904BE">
      <w:pPr>
        <w:spacing w:line="312" w:lineRule="auto"/>
        <w:ind w:left="0" w:hanging="2"/>
        <w:rPr>
          <w:rFonts w:ascii="Century Gothic" w:eastAsia="Century Gothic" w:hAnsi="Century Gothic" w:cs="Century Gothic"/>
          <w:color w:val="CC0000"/>
          <w:sz w:val="16"/>
          <w:szCs w:val="16"/>
        </w:rPr>
      </w:pPr>
    </w:p>
    <w:p w14:paraId="00000027"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Homework and Spelling Books</w:t>
      </w:r>
    </w:p>
    <w:p w14:paraId="00000028" w14:textId="77777777"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Your child will bring home their homework book in the next few weeks. In the book there will be a short task for your child to complete with an adult at home. The book stays at home for 2 weeks. On the alternate week a spelling book will be sent home. It will have a spelling pattern for your child to investigate e.g. </w:t>
      </w:r>
      <w:proofErr w:type="spellStart"/>
      <w:r>
        <w:rPr>
          <w:rFonts w:ascii="Century Gothic" w:eastAsia="Century Gothic" w:hAnsi="Century Gothic" w:cs="Century Gothic"/>
          <w:sz w:val="22"/>
          <w:szCs w:val="22"/>
        </w:rPr>
        <w:t>ee</w:t>
      </w:r>
      <w:proofErr w:type="spellEnd"/>
      <w:r>
        <w:rPr>
          <w:rFonts w:ascii="Century Gothic" w:eastAsia="Century Gothic" w:hAnsi="Century Gothic" w:cs="Century Gothic"/>
          <w:sz w:val="22"/>
          <w:szCs w:val="22"/>
        </w:rPr>
        <w:t xml:space="preserve"> to make words such as ‘feet’ or key words to learn. This is to help your child to develop their understanding of spelling and practise their cursive letter formation – there will not be a spelling test. </w:t>
      </w:r>
    </w:p>
    <w:p w14:paraId="00000029" w14:textId="77777777" w:rsidR="006904BE" w:rsidRDefault="006904BE">
      <w:pPr>
        <w:spacing w:line="312" w:lineRule="auto"/>
        <w:ind w:left="0" w:hanging="2"/>
        <w:rPr>
          <w:rFonts w:ascii="Century Gothic" w:eastAsia="Century Gothic" w:hAnsi="Century Gothic" w:cs="Century Gothic"/>
          <w:color w:val="CC0000"/>
          <w:sz w:val="16"/>
          <w:szCs w:val="16"/>
        </w:rPr>
      </w:pPr>
    </w:p>
    <w:p w14:paraId="0000002A"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Visits and Visitors</w:t>
      </w:r>
    </w:p>
    <w:p w14:paraId="0000002B" w14:textId="77777777"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Throughout the year, to enhance the children’s learning and to gain first hand experiences, we will arrange for a trip out of school or take part in a workshop run by visitors in school. Lots of these will be free, however, some will require some contribution from parents. Please see the table below for the main visits and visitors in Year 1 this year:</w:t>
      </w:r>
    </w:p>
    <w:tbl>
      <w:tblPr>
        <w:tblStyle w:val="a"/>
        <w:tblpPr w:leftFromText="180" w:rightFromText="180" w:vertAnchor="text" w:horzAnchor="margin" w:tblpY="327"/>
        <w:tblW w:w="10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6662"/>
        <w:gridCol w:w="2404"/>
      </w:tblGrid>
      <w:tr w:rsidR="00AE48D4" w14:paraId="314CE277" w14:textId="77777777" w:rsidTr="00AE48D4">
        <w:tc>
          <w:tcPr>
            <w:tcW w:w="1526" w:type="dxa"/>
          </w:tcPr>
          <w:p w14:paraId="633832D0"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Half term</w:t>
            </w:r>
          </w:p>
        </w:tc>
        <w:tc>
          <w:tcPr>
            <w:tcW w:w="6662" w:type="dxa"/>
          </w:tcPr>
          <w:p w14:paraId="7E023E16"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Visit or visitor</w:t>
            </w:r>
          </w:p>
        </w:tc>
        <w:tc>
          <w:tcPr>
            <w:tcW w:w="2404" w:type="dxa"/>
          </w:tcPr>
          <w:p w14:paraId="3714BABE"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Approximate cost</w:t>
            </w:r>
          </w:p>
        </w:tc>
      </w:tr>
      <w:tr w:rsidR="00AE48D4" w14:paraId="3E380630" w14:textId="77777777" w:rsidTr="00AE48D4">
        <w:tc>
          <w:tcPr>
            <w:tcW w:w="1526" w:type="dxa"/>
          </w:tcPr>
          <w:p w14:paraId="6D98C818"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Autumn 1</w:t>
            </w:r>
          </w:p>
        </w:tc>
        <w:tc>
          <w:tcPr>
            <w:tcW w:w="6662" w:type="dxa"/>
          </w:tcPr>
          <w:p w14:paraId="19412AE5" w14:textId="77777777" w:rsidR="00AE48D4" w:rsidRDefault="00AE48D4" w:rsidP="00AE48D4">
            <w:pPr>
              <w:ind w:left="0" w:hanging="2"/>
              <w:jc w:val="both"/>
              <w:textDirection w:val="lrTb"/>
              <w:rPr>
                <w:rFonts w:ascii="Century Gothic" w:eastAsia="Century Gothic" w:hAnsi="Century Gothic" w:cs="Century Gothic"/>
                <w:sz w:val="20"/>
                <w:szCs w:val="20"/>
              </w:rPr>
            </w:pPr>
          </w:p>
        </w:tc>
        <w:tc>
          <w:tcPr>
            <w:tcW w:w="2404" w:type="dxa"/>
          </w:tcPr>
          <w:p w14:paraId="74175580" w14:textId="77777777" w:rsidR="00AE48D4" w:rsidRDefault="00AE48D4" w:rsidP="00AE48D4">
            <w:pPr>
              <w:ind w:left="0" w:hanging="2"/>
              <w:jc w:val="both"/>
              <w:textDirection w:val="lrTb"/>
              <w:rPr>
                <w:rFonts w:ascii="Century Gothic" w:eastAsia="Century Gothic" w:hAnsi="Century Gothic" w:cs="Century Gothic"/>
                <w:sz w:val="20"/>
                <w:szCs w:val="20"/>
              </w:rPr>
            </w:pPr>
          </w:p>
        </w:tc>
      </w:tr>
      <w:tr w:rsidR="00AE48D4" w14:paraId="55477D35" w14:textId="77777777" w:rsidTr="00AE48D4">
        <w:tc>
          <w:tcPr>
            <w:tcW w:w="1526" w:type="dxa"/>
          </w:tcPr>
          <w:p w14:paraId="06522E7E"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Autumn 2</w:t>
            </w:r>
          </w:p>
        </w:tc>
        <w:tc>
          <w:tcPr>
            <w:tcW w:w="6662" w:type="dxa"/>
          </w:tcPr>
          <w:p w14:paraId="19CE3D17"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Visit to St John’s Church</w:t>
            </w:r>
          </w:p>
          <w:p w14:paraId="180A605E"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Great Fire of London Workshop</w:t>
            </w:r>
          </w:p>
        </w:tc>
        <w:tc>
          <w:tcPr>
            <w:tcW w:w="2404" w:type="dxa"/>
          </w:tcPr>
          <w:p w14:paraId="611FB4C9"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Free</w:t>
            </w:r>
          </w:p>
          <w:p w14:paraId="18677D88"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£6.00</w:t>
            </w:r>
          </w:p>
        </w:tc>
      </w:tr>
      <w:tr w:rsidR="00AE48D4" w14:paraId="40C531ED" w14:textId="77777777" w:rsidTr="00AE48D4">
        <w:tc>
          <w:tcPr>
            <w:tcW w:w="1526" w:type="dxa"/>
          </w:tcPr>
          <w:p w14:paraId="329B39F0"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Spring 1</w:t>
            </w:r>
          </w:p>
        </w:tc>
        <w:tc>
          <w:tcPr>
            <w:tcW w:w="6662" w:type="dxa"/>
          </w:tcPr>
          <w:p w14:paraId="080A844F" w14:textId="77777777" w:rsidR="00AE48D4" w:rsidRDefault="00AE48D4" w:rsidP="00AE48D4">
            <w:pPr>
              <w:ind w:left="0" w:hanging="2"/>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Visit to Leeds Art Gallery </w:t>
            </w:r>
          </w:p>
          <w:p w14:paraId="16826F31" w14:textId="77777777" w:rsidR="00AE48D4" w:rsidRDefault="00AE48D4" w:rsidP="00AE48D4">
            <w:pPr>
              <w:ind w:left="0" w:hanging="2"/>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Glass Workshop</w:t>
            </w:r>
          </w:p>
        </w:tc>
        <w:tc>
          <w:tcPr>
            <w:tcW w:w="2404" w:type="dxa"/>
          </w:tcPr>
          <w:p w14:paraId="24F06FE3"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Free</w:t>
            </w:r>
          </w:p>
          <w:p w14:paraId="37011D13"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£7.00</w:t>
            </w:r>
          </w:p>
        </w:tc>
      </w:tr>
      <w:tr w:rsidR="00AE48D4" w14:paraId="1ED5517B" w14:textId="77777777" w:rsidTr="00AE48D4">
        <w:tc>
          <w:tcPr>
            <w:tcW w:w="1526" w:type="dxa"/>
          </w:tcPr>
          <w:p w14:paraId="68192AA3"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Spring 2</w:t>
            </w:r>
          </w:p>
        </w:tc>
        <w:tc>
          <w:tcPr>
            <w:tcW w:w="6662" w:type="dxa"/>
          </w:tcPr>
          <w:p w14:paraId="28858B61" w14:textId="77777777" w:rsidR="00AE48D4" w:rsidRDefault="00AE48D4" w:rsidP="00AE48D4">
            <w:pPr>
              <w:ind w:left="0" w:hanging="2"/>
              <w:jc w:val="both"/>
              <w:textDirection w:val="lrTb"/>
              <w:rPr>
                <w:rFonts w:ascii="Century Gothic" w:eastAsia="Century Gothic" w:hAnsi="Century Gothic" w:cs="Century Gothic"/>
                <w:sz w:val="20"/>
                <w:szCs w:val="20"/>
              </w:rPr>
            </w:pPr>
          </w:p>
        </w:tc>
        <w:tc>
          <w:tcPr>
            <w:tcW w:w="2404" w:type="dxa"/>
          </w:tcPr>
          <w:p w14:paraId="2640CBC0" w14:textId="77777777" w:rsidR="00AE48D4" w:rsidRDefault="00AE48D4" w:rsidP="00AE48D4">
            <w:pPr>
              <w:ind w:left="0" w:hanging="2"/>
              <w:jc w:val="both"/>
              <w:textDirection w:val="lrTb"/>
              <w:rPr>
                <w:rFonts w:ascii="Century Gothic" w:eastAsia="Century Gothic" w:hAnsi="Century Gothic" w:cs="Century Gothic"/>
                <w:sz w:val="20"/>
                <w:szCs w:val="20"/>
              </w:rPr>
            </w:pPr>
          </w:p>
        </w:tc>
      </w:tr>
      <w:tr w:rsidR="00AE48D4" w14:paraId="6407CF24" w14:textId="77777777" w:rsidTr="00AE48D4">
        <w:tc>
          <w:tcPr>
            <w:tcW w:w="1526" w:type="dxa"/>
          </w:tcPr>
          <w:p w14:paraId="78A38F28"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Summer 1</w:t>
            </w:r>
          </w:p>
        </w:tc>
        <w:tc>
          <w:tcPr>
            <w:tcW w:w="6662" w:type="dxa"/>
          </w:tcPr>
          <w:p w14:paraId="35B7E991" w14:textId="77777777" w:rsidR="00AE48D4" w:rsidRDefault="00AE48D4" w:rsidP="00AE48D4">
            <w:pPr>
              <w:ind w:left="0" w:hanging="2"/>
              <w:jc w:val="both"/>
              <w:textDirection w:val="lrTb"/>
              <w:rPr>
                <w:rFonts w:ascii="Century Gothic" w:eastAsia="Century Gothic" w:hAnsi="Century Gothic" w:cs="Century Gothic"/>
                <w:sz w:val="20"/>
                <w:szCs w:val="20"/>
              </w:rPr>
            </w:pPr>
          </w:p>
        </w:tc>
        <w:tc>
          <w:tcPr>
            <w:tcW w:w="2404" w:type="dxa"/>
          </w:tcPr>
          <w:p w14:paraId="6B883936" w14:textId="77777777" w:rsidR="00AE48D4" w:rsidRDefault="00AE48D4" w:rsidP="00AE48D4">
            <w:pPr>
              <w:ind w:left="0" w:hanging="2"/>
              <w:jc w:val="both"/>
              <w:textDirection w:val="lrTb"/>
              <w:rPr>
                <w:rFonts w:ascii="Century Gothic" w:eastAsia="Century Gothic" w:hAnsi="Century Gothic" w:cs="Century Gothic"/>
                <w:sz w:val="20"/>
                <w:szCs w:val="20"/>
              </w:rPr>
            </w:pPr>
          </w:p>
        </w:tc>
      </w:tr>
      <w:tr w:rsidR="00AE48D4" w14:paraId="006A736F" w14:textId="77777777" w:rsidTr="00AE48D4">
        <w:tc>
          <w:tcPr>
            <w:tcW w:w="1526" w:type="dxa"/>
          </w:tcPr>
          <w:p w14:paraId="1AA2821B"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Summer 2</w:t>
            </w:r>
          </w:p>
        </w:tc>
        <w:tc>
          <w:tcPr>
            <w:tcW w:w="6662" w:type="dxa"/>
          </w:tcPr>
          <w:p w14:paraId="6765FA1B"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Animal Workshop </w:t>
            </w:r>
          </w:p>
          <w:p w14:paraId="4E38D5C5" w14:textId="77777777" w:rsidR="00AE48D4" w:rsidRDefault="00AE48D4" w:rsidP="00AE48D4">
            <w:pPr>
              <w:ind w:left="0" w:hanging="2"/>
              <w:jc w:val="both"/>
              <w:textDirection w:val="lrTb"/>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Rodley</w:t>
            </w:r>
            <w:proofErr w:type="spellEnd"/>
            <w:r>
              <w:rPr>
                <w:rFonts w:ascii="Century Gothic" w:eastAsia="Century Gothic" w:hAnsi="Century Gothic" w:cs="Century Gothic"/>
                <w:sz w:val="20"/>
                <w:szCs w:val="20"/>
              </w:rPr>
              <w:t xml:space="preserve"> Nature Reserve</w:t>
            </w:r>
          </w:p>
        </w:tc>
        <w:tc>
          <w:tcPr>
            <w:tcW w:w="2404" w:type="dxa"/>
          </w:tcPr>
          <w:p w14:paraId="756DB8FC"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£4.00</w:t>
            </w:r>
          </w:p>
          <w:p w14:paraId="0D5E9443" w14:textId="77777777" w:rsidR="00AE48D4" w:rsidRDefault="00AE48D4" w:rsidP="00AE48D4">
            <w:pPr>
              <w:ind w:left="0" w:hanging="2"/>
              <w:jc w:val="both"/>
              <w:textDirection w:val="lrTb"/>
              <w:rPr>
                <w:rFonts w:ascii="Century Gothic" w:eastAsia="Century Gothic" w:hAnsi="Century Gothic" w:cs="Century Gothic"/>
                <w:sz w:val="20"/>
                <w:szCs w:val="20"/>
              </w:rPr>
            </w:pPr>
            <w:r>
              <w:rPr>
                <w:rFonts w:ascii="Century Gothic" w:eastAsia="Century Gothic" w:hAnsi="Century Gothic" w:cs="Century Gothic"/>
                <w:sz w:val="20"/>
                <w:szCs w:val="20"/>
              </w:rPr>
              <w:t>Donation</w:t>
            </w:r>
          </w:p>
        </w:tc>
      </w:tr>
    </w:tbl>
    <w:p w14:paraId="0000002C" w14:textId="77777777" w:rsidR="006904BE" w:rsidRDefault="006904BE" w:rsidP="00AE48D4">
      <w:pPr>
        <w:ind w:leftChars="0" w:left="0" w:firstLineChars="0" w:firstLine="0"/>
        <w:jc w:val="both"/>
        <w:rPr>
          <w:rFonts w:ascii="Century Gothic" w:eastAsia="Century Gothic" w:hAnsi="Century Gothic" w:cs="Century Gothic"/>
          <w:sz w:val="16"/>
          <w:szCs w:val="16"/>
        </w:rPr>
      </w:pPr>
    </w:p>
    <w:p w14:paraId="00000048" w14:textId="0EDB196E" w:rsidR="006904BE" w:rsidRDefault="005679D5">
      <w:pPr>
        <w:ind w:left="0" w:hanging="2"/>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We will send home more detailed letters about each event. We may need parent volunteers to help us with our visits out of school.            </w:t>
      </w:r>
    </w:p>
    <w:p w14:paraId="00000049" w14:textId="77777777" w:rsidR="006904BE" w:rsidRDefault="006904BE">
      <w:pPr>
        <w:spacing w:line="312" w:lineRule="auto"/>
        <w:rPr>
          <w:rFonts w:ascii="Century Gothic" w:eastAsia="Century Gothic" w:hAnsi="Century Gothic" w:cs="Century Gothic"/>
          <w:color w:val="CC0000"/>
          <w:sz w:val="12"/>
          <w:szCs w:val="12"/>
        </w:rPr>
      </w:pPr>
    </w:p>
    <w:p w14:paraId="0000004A" w14:textId="77777777" w:rsidR="006904BE" w:rsidRDefault="005679D5">
      <w:pPr>
        <w:spacing w:line="312" w:lineRule="auto"/>
        <w:ind w:left="0" w:hanging="2"/>
        <w:rPr>
          <w:rFonts w:ascii="Century Gothic" w:eastAsia="Century Gothic" w:hAnsi="Century Gothic" w:cs="Century Gothic"/>
          <w:color w:val="CC0000"/>
        </w:rPr>
      </w:pPr>
      <w:r>
        <w:rPr>
          <w:rFonts w:ascii="Century Gothic" w:eastAsia="Century Gothic" w:hAnsi="Century Gothic" w:cs="Century Gothic"/>
          <w:b/>
          <w:color w:val="CC0000"/>
        </w:rPr>
        <w:t>Year 1 Blog</w:t>
      </w:r>
    </w:p>
    <w:p w14:paraId="0000004B" w14:textId="77777777"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Every </w:t>
      </w:r>
      <w:r>
        <w:rPr>
          <w:rFonts w:ascii="Century Gothic" w:eastAsia="Century Gothic" w:hAnsi="Century Gothic" w:cs="Century Gothic"/>
          <w:b/>
          <w:sz w:val="22"/>
          <w:szCs w:val="22"/>
        </w:rPr>
        <w:t>Friday</w:t>
      </w:r>
      <w:r>
        <w:rPr>
          <w:rFonts w:ascii="Century Gothic" w:eastAsia="Century Gothic" w:hAnsi="Century Gothic" w:cs="Century Gothic"/>
          <w:sz w:val="22"/>
          <w:szCs w:val="22"/>
        </w:rPr>
        <w:t xml:space="preserve"> we will update the Year 1 blog and inform you what your child has been learning about. We will also regularly post photographs and write about all the exciting things we do in Year 1. We will share the blog with your child and encourage them to look at it at home with family and friends. Please take the time to read our blog and leave a comment – the children get very excited when they see a new message! Alternatively, just give the post a ‘thumbs up’ to show that the blog has been read. </w:t>
      </w:r>
    </w:p>
    <w:p w14:paraId="0000004C" w14:textId="77777777" w:rsidR="006904BE" w:rsidRDefault="006904BE">
      <w:pPr>
        <w:ind w:left="0" w:hanging="2"/>
        <w:rPr>
          <w:rFonts w:ascii="Century Gothic" w:eastAsia="Century Gothic" w:hAnsi="Century Gothic" w:cs="Century Gothic"/>
          <w:sz w:val="16"/>
          <w:szCs w:val="16"/>
        </w:rPr>
      </w:pPr>
    </w:p>
    <w:p w14:paraId="0000004D" w14:textId="77777777"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Our blog can be found on the school website </w:t>
      </w:r>
      <w:hyperlink r:id="rId25">
        <w:r>
          <w:rPr>
            <w:rFonts w:ascii="Century Gothic" w:eastAsia="Century Gothic" w:hAnsi="Century Gothic" w:cs="Century Gothic"/>
            <w:color w:val="0000FF"/>
            <w:sz w:val="22"/>
            <w:szCs w:val="22"/>
            <w:u w:val="single"/>
          </w:rPr>
          <w:t>www.farsleyfarfield.org.uk</w:t>
        </w:r>
      </w:hyperlink>
      <w:r>
        <w:rPr>
          <w:rFonts w:ascii="Century Gothic" w:eastAsia="Century Gothic" w:hAnsi="Century Gothic" w:cs="Century Gothic"/>
          <w:sz w:val="22"/>
          <w:szCs w:val="22"/>
        </w:rPr>
        <w:t xml:space="preserve">. Just click on the menu and then click class blogs and find the Year 1 page (the menus work slightly differently on a desktop machine compared to a mobile). If you have registered your email address, you will get notification of a new blog post from us every Friday. Happy blogging! </w:t>
      </w:r>
    </w:p>
    <w:p w14:paraId="0000004E" w14:textId="77777777" w:rsidR="006904BE" w:rsidRDefault="006904BE">
      <w:pPr>
        <w:ind w:left="0" w:hanging="2"/>
        <w:rPr>
          <w:rFonts w:ascii="Century Gothic" w:eastAsia="Century Gothic" w:hAnsi="Century Gothic" w:cs="Century Gothic"/>
          <w:sz w:val="16"/>
          <w:szCs w:val="16"/>
        </w:rPr>
      </w:pPr>
    </w:p>
    <w:p w14:paraId="0000004F" w14:textId="77777777" w:rsidR="006904BE" w:rsidRDefault="005679D5">
      <w:pPr>
        <w:ind w:left="0" w:hanging="2"/>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We hope that your child will have lots of fun in Year 1. If you have any concerns, please either talk to any of the staff in the class or you can email us on: </w:t>
      </w:r>
      <w:hyperlink r:id="rId26">
        <w:r>
          <w:rPr>
            <w:rFonts w:ascii="Century Gothic" w:eastAsia="Century Gothic" w:hAnsi="Century Gothic" w:cs="Century Gothic"/>
            <w:color w:val="0000FF"/>
            <w:sz w:val="22"/>
            <w:szCs w:val="22"/>
            <w:u w:val="single"/>
          </w:rPr>
          <w:t>rebecca.broadhead@farsleyfarfield.org.uk</w:t>
        </w:r>
      </w:hyperlink>
      <w:r>
        <w:rPr>
          <w:rFonts w:ascii="Century Gothic" w:eastAsia="Century Gothic" w:hAnsi="Century Gothic" w:cs="Century Gothic"/>
          <w:sz w:val="22"/>
          <w:szCs w:val="22"/>
        </w:rPr>
        <w:t xml:space="preserve"> or </w:t>
      </w:r>
      <w:hyperlink r:id="rId27">
        <w:r>
          <w:rPr>
            <w:rFonts w:ascii="Century Gothic" w:eastAsia="Century Gothic" w:hAnsi="Century Gothic" w:cs="Century Gothic"/>
            <w:color w:val="0000FF"/>
            <w:sz w:val="22"/>
            <w:szCs w:val="22"/>
            <w:u w:val="single"/>
          </w:rPr>
          <w:t>emma.tomlinson@farsleyfarfield.org.uk</w:t>
        </w:r>
      </w:hyperlink>
      <w:r>
        <w:rPr>
          <w:rFonts w:ascii="Century Gothic" w:eastAsia="Century Gothic" w:hAnsi="Century Gothic" w:cs="Century Gothic"/>
          <w:sz w:val="22"/>
          <w:szCs w:val="22"/>
        </w:rPr>
        <w:t xml:space="preserve"> </w:t>
      </w:r>
    </w:p>
    <w:p w14:paraId="00000050" w14:textId="77777777" w:rsidR="006904BE" w:rsidRDefault="006904BE">
      <w:pPr>
        <w:ind w:left="0" w:hanging="2"/>
        <w:rPr>
          <w:rFonts w:ascii="Century Gothic" w:eastAsia="Century Gothic" w:hAnsi="Century Gothic" w:cs="Century Gothic"/>
          <w:sz w:val="16"/>
          <w:szCs w:val="16"/>
        </w:rPr>
      </w:pPr>
    </w:p>
    <w:p w14:paraId="00000051" w14:textId="77777777" w:rsidR="006904BE" w:rsidRDefault="005679D5">
      <w:pPr>
        <w:spacing w:line="288" w:lineRule="auto"/>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Thank you for supporting your child so that they are happy learners in Year 1, </w:t>
      </w:r>
    </w:p>
    <w:p w14:paraId="00000052" w14:textId="77777777" w:rsidR="006904BE" w:rsidRDefault="005679D5">
      <w:pPr>
        <w:spacing w:line="288" w:lineRule="auto"/>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The Year 1 Team</w:t>
      </w:r>
    </w:p>
    <w:sectPr w:rsidR="006904BE">
      <w:footerReference w:type="default" r:id="rId28"/>
      <w:pgSz w:w="11907" w:h="16840"/>
      <w:pgMar w:top="720" w:right="851" w:bottom="255" w:left="680" w:header="709" w:footer="30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eter Harris" w:date="2023-09-06T13:08:00Z" w:initials="">
    <w:p w14:paraId="00000058" w14:textId="77777777" w:rsidR="006904BE" w:rsidRDefault="005679D5">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@rebecca.broadhead@Farsleyfarfield.org.uk Do you normally make this request? Feels like you are effectively asking them to buy an extra pair of wellies.</w:t>
      </w:r>
    </w:p>
  </w:comment>
  <w:comment w:id="2" w:author="Rebecca Broadhead" w:date="2023-09-06T14:53:00Z" w:initials="">
    <w:p w14:paraId="00000059" w14:textId="77777777" w:rsidR="006904BE" w:rsidRDefault="005679D5">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@peter.harris@farsleyfarfield.org.uk It's always been on the Year 1 newsletter historically. It saves them having to bring a pair </w:t>
      </w:r>
      <w:proofErr w:type="spellStart"/>
      <w:r>
        <w:rPr>
          <w:rFonts w:ascii="Arial" w:eastAsia="Arial" w:hAnsi="Arial" w:cs="Arial"/>
          <w:color w:val="000000"/>
          <w:sz w:val="22"/>
          <w:szCs w:val="22"/>
        </w:rPr>
        <w:t>everyday</w:t>
      </w:r>
      <w:proofErr w:type="spellEnd"/>
      <w:r>
        <w:rPr>
          <w:rFonts w:ascii="Arial" w:eastAsia="Arial" w:hAnsi="Arial" w:cs="Arial"/>
          <w:color w:val="000000"/>
          <w:sz w:val="22"/>
          <w:szCs w:val="22"/>
        </w:rPr>
        <w:t xml:space="preserve"> in the winter months. We have spares for the children who don't bring a pair.</w:t>
      </w:r>
    </w:p>
  </w:comment>
  <w:comment w:id="3" w:author="Peter Harris" w:date="2023-09-06T13:11:00Z" w:initials="">
    <w:p w14:paraId="00000056" w14:textId="77777777" w:rsidR="006904BE" w:rsidRDefault="005679D5">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Phonics flash cards?</w:t>
      </w:r>
    </w:p>
  </w:comment>
  <w:comment w:id="4" w:author="Rebecca Broadhead" w:date="2023-09-06T14:54:00Z" w:initials="">
    <w:p w14:paraId="00000057" w14:textId="77777777" w:rsidR="006904BE" w:rsidRDefault="005679D5">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We have a separate letter for these as the Phase 5 flash cards don't go home until after October half term. We revise Phase 3 this half term and the children already have these cards.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58" w15:done="1"/>
  <w15:commentEx w15:paraId="00000059" w15:paraIdParent="00000058" w15:done="1"/>
  <w15:commentEx w15:paraId="00000056" w15:done="1"/>
  <w15:commentEx w15:paraId="00000057" w15:paraIdParent="0000005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58" w16cid:durableId="28A43B69"/>
  <w16cid:commentId w16cid:paraId="00000059" w16cid:durableId="28A43B68"/>
  <w16cid:commentId w16cid:paraId="00000056" w16cid:durableId="28A43B67"/>
  <w16cid:commentId w16cid:paraId="00000057" w16cid:durableId="28A43B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A993D" w14:textId="77777777" w:rsidR="002117FC" w:rsidRDefault="002117FC">
      <w:pPr>
        <w:spacing w:line="240" w:lineRule="auto"/>
        <w:ind w:left="0" w:hanging="2"/>
      </w:pPr>
      <w:r>
        <w:separator/>
      </w:r>
    </w:p>
  </w:endnote>
  <w:endnote w:type="continuationSeparator" w:id="0">
    <w:p w14:paraId="7C141ECE" w14:textId="77777777" w:rsidR="002117FC" w:rsidRDefault="002117F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3" w14:textId="77777777" w:rsidR="006904BE" w:rsidRDefault="005679D5">
    <w:pPr>
      <w:pStyle w:val="Title"/>
      <w:spacing w:after="80"/>
      <w:ind w:left="0" w:hanging="2"/>
      <w:rPr>
        <w:rFonts w:ascii="Century Gothic" w:eastAsia="Century Gothic" w:hAnsi="Century Gothic" w:cs="Century Gothic"/>
        <w:sz w:val="24"/>
        <w:szCs w:val="24"/>
      </w:rPr>
    </w:pPr>
    <w:proofErr w:type="spellStart"/>
    <w:r>
      <w:rPr>
        <w:rFonts w:ascii="Century Gothic" w:eastAsia="Century Gothic" w:hAnsi="Century Gothic" w:cs="Century Gothic"/>
        <w:sz w:val="24"/>
        <w:szCs w:val="24"/>
      </w:rPr>
      <w:t>Farsley</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Farfield</w:t>
    </w:r>
    <w:proofErr w:type="spellEnd"/>
    <w:r>
      <w:rPr>
        <w:rFonts w:ascii="Century Gothic" w:eastAsia="Century Gothic" w:hAnsi="Century Gothic" w:cs="Century Gothic"/>
        <w:sz w:val="24"/>
        <w:szCs w:val="24"/>
      </w:rPr>
      <w:t xml:space="preserve"> Primary School</w:t>
    </w:r>
  </w:p>
  <w:p w14:paraId="00000054" w14:textId="77777777" w:rsidR="006904BE" w:rsidRDefault="005679D5">
    <w:pPr>
      <w:spacing w:after="80"/>
      <w:ind w:left="0" w:hanging="2"/>
      <w:jc w:val="cente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Cote Lane, </w:t>
    </w:r>
    <w:proofErr w:type="spellStart"/>
    <w:r>
      <w:rPr>
        <w:rFonts w:ascii="Century Gothic" w:eastAsia="Century Gothic" w:hAnsi="Century Gothic" w:cs="Century Gothic"/>
        <w:sz w:val="18"/>
        <w:szCs w:val="18"/>
      </w:rPr>
      <w:t>Farsley</w:t>
    </w:r>
    <w:proofErr w:type="spellEnd"/>
    <w:r>
      <w:rPr>
        <w:rFonts w:ascii="Century Gothic" w:eastAsia="Century Gothic" w:hAnsi="Century Gothic" w:cs="Century Gothic"/>
        <w:sz w:val="18"/>
        <w:szCs w:val="18"/>
      </w:rPr>
      <w:t xml:space="preserve">, Leeds LS28 5ED. </w:t>
    </w:r>
  </w:p>
  <w:p w14:paraId="00000055" w14:textId="77777777" w:rsidR="006904BE" w:rsidRDefault="005679D5">
    <w:pPr>
      <w:spacing w:after="120"/>
      <w:ind w:left="0" w:hanging="2"/>
      <w:jc w:val="center"/>
      <w:rPr>
        <w:rFonts w:ascii="Century Gothic" w:eastAsia="Century Gothic" w:hAnsi="Century Gothic" w:cs="Century Gothic"/>
        <w:sz w:val="18"/>
        <w:szCs w:val="18"/>
      </w:rPr>
    </w:pPr>
    <w:r>
      <w:rPr>
        <w:rFonts w:ascii="Century Gothic" w:eastAsia="Century Gothic" w:hAnsi="Century Gothic" w:cs="Century Gothic"/>
        <w:b/>
        <w:sz w:val="18"/>
        <w:szCs w:val="18"/>
      </w:rPr>
      <w:t>Infants:</w:t>
    </w:r>
    <w:r>
      <w:rPr>
        <w:rFonts w:ascii="Century Gothic" w:eastAsia="Century Gothic" w:hAnsi="Century Gothic" w:cs="Century Gothic"/>
        <w:sz w:val="18"/>
        <w:szCs w:val="18"/>
      </w:rPr>
      <w:t xml:space="preserve"> 0113 2058133    </w:t>
    </w:r>
    <w:r>
      <w:rPr>
        <w:rFonts w:ascii="Century Gothic" w:eastAsia="Century Gothic" w:hAnsi="Century Gothic" w:cs="Century Gothic"/>
        <w:b/>
        <w:sz w:val="18"/>
        <w:szCs w:val="18"/>
      </w:rPr>
      <w:t>Juniors:</w:t>
    </w:r>
    <w:r>
      <w:rPr>
        <w:rFonts w:ascii="Century Gothic" w:eastAsia="Century Gothic" w:hAnsi="Century Gothic" w:cs="Century Gothic"/>
        <w:sz w:val="18"/>
        <w:szCs w:val="18"/>
      </w:rPr>
      <w:t xml:space="preserve"> 0113 2058130    </w:t>
    </w:r>
    <w:r>
      <w:rPr>
        <w:rFonts w:ascii="Century Gothic" w:eastAsia="Century Gothic" w:hAnsi="Century Gothic" w:cs="Century Gothic"/>
        <w:b/>
        <w:sz w:val="18"/>
        <w:szCs w:val="18"/>
      </w:rPr>
      <w:t>E-mail:</w:t>
    </w:r>
    <w:r>
      <w:rPr>
        <w:rFonts w:ascii="Century Gothic" w:eastAsia="Century Gothic" w:hAnsi="Century Gothic" w:cs="Century Gothic"/>
        <w:sz w:val="18"/>
        <w:szCs w:val="18"/>
      </w:rPr>
      <w:t xml:space="preserve"> office@farsleyfarfield.org.uk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75F81" w14:textId="77777777" w:rsidR="002117FC" w:rsidRDefault="002117FC">
      <w:pPr>
        <w:spacing w:line="240" w:lineRule="auto"/>
        <w:ind w:left="0" w:hanging="2"/>
      </w:pPr>
      <w:r>
        <w:separator/>
      </w:r>
    </w:p>
  </w:footnote>
  <w:footnote w:type="continuationSeparator" w:id="0">
    <w:p w14:paraId="0E40BEEC" w14:textId="77777777" w:rsidR="002117FC" w:rsidRDefault="002117FC">
      <w:pPr>
        <w:spacing w:line="240" w:lineRule="auto"/>
        <w:ind w:left="0" w:hanging="2"/>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becca Broadhead">
    <w15:presenceInfo w15:providerId="AD" w15:userId="S-1-5-21-3149353723-2923040156-2482537326-14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BE"/>
    <w:rsid w:val="001B42E1"/>
    <w:rsid w:val="002117FC"/>
    <w:rsid w:val="005679D5"/>
    <w:rsid w:val="006904BE"/>
    <w:rsid w:val="00AE4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9257"/>
  <w15:docId w15:val="{EA424F2A-C8DF-4C35-933E-4DBE9643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imes New Roman" w:eastAsia="Times New Roman" w:hAnsi="Times New Roman"/>
      <w:b/>
      <w:bCs/>
      <w:sz w:val="28"/>
      <w:szCs w:val="20"/>
    </w:rPr>
  </w:style>
  <w:style w:type="paragraph" w:styleId="BalloonText">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5">
    <w:name w:val="Medium Grid 1 Accent 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style>
  <w:style w:type="table" w:styleId="MediumList1-Accent5">
    <w:name w:val="Medium List 1 Accent 5"/>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8064A2"/>
        <w:left w:val="single" w:sz="8" w:space="0" w:color="8064A2"/>
        <w:bottom w:val="single" w:sz="8" w:space="0" w:color="8064A2"/>
        <w:right w:val="single" w:sz="8" w:space="0" w:color="8064A2"/>
      </w:tblBorders>
    </w:tblPr>
  </w:style>
  <w:style w:type="character" w:customStyle="1" w:styleId="TitleChar">
    <w:name w:val="Title Char"/>
    <w:rPr>
      <w:rFonts w:ascii="Times New Roman" w:eastAsia="Times New Roman" w:hAnsi="Times New Roman" w:cs="Times New Roman"/>
      <w:b/>
      <w:bCs/>
      <w:w w:val="100"/>
      <w:position w:val="-1"/>
      <w:sz w:val="28"/>
      <w:szCs w:val="20"/>
      <w:effect w:val="none"/>
      <w:vertAlign w:val="baseline"/>
      <w:cs w:val="0"/>
      <w:em w:val="none"/>
    </w:rPr>
  </w:style>
  <w:style w:type="paragraph" w:customStyle="1" w:styleId="MediumGrid1-Accent21">
    <w:name w:val="Medium Grid 1 - Accent 21"/>
    <w:basedOn w:val="Normal"/>
    <w:pPr>
      <w:ind w:left="720"/>
      <w:contextualSpacing/>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pPr>
      <w:shd w:val="clear" w:color="auto" w:fill="000080"/>
    </w:pPr>
    <w:rPr>
      <w:rFonts w:ascii="Tahoma" w:hAnsi="Tahoma" w:cs="Tahoma"/>
      <w:sz w:val="20"/>
      <w:szCs w:val="20"/>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7.jpg"/><Relationship Id="rId26" Type="http://schemas.openxmlformats.org/officeDocument/2006/relationships/hyperlink" Target="mailto:rebecca.broadhead@farsleyfarfield.org.uk" TargetMode="Externa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hyperlink" Target="http://www.farsleyfarfield.org.uk" TargetMode="Externa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9.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image" Target="media/image5.jpg"/><Relationship Id="rId23" Type="http://schemas.microsoft.com/office/2016/09/relationships/commentsIds" Target="commentsIds.xml"/><Relationship Id="rId28"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8.jp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4.jpg"/><Relationship Id="rId22" Type="http://schemas.microsoft.com/office/2011/relationships/commentsExtended" Target="commentsExtended.xml"/><Relationship Id="rId27" Type="http://schemas.openxmlformats.org/officeDocument/2006/relationships/hyperlink" Target="mailto:emma.tomlinson@farsleyfarfield.org.uk"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E+82HLoWggPTyA6ml+ppVuLI8w==">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327B1E-3645-483C-832E-96E410CB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Snellgrove</dc:creator>
  <cp:lastModifiedBy>Rebecca Broadhead</cp:lastModifiedBy>
  <cp:revision>3</cp:revision>
  <dcterms:created xsi:type="dcterms:W3CDTF">2023-07-14T15:31:00Z</dcterms:created>
  <dcterms:modified xsi:type="dcterms:W3CDTF">2023-09-07T11:33:00Z</dcterms:modified>
</cp:coreProperties>
</file>